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山东钢铁集团有限公司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2025年高校毕业生拟录用人员公示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0" w:firstLineChars="200"/>
        <w:jc w:val="both"/>
        <w:rPr>
          <w:rFonts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经资格审查、面试、体检和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山钢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集团审核等程序，现将202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年拟录用人员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高校毕业生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名单予以公示。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both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公示时间从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23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日起到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29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日。任何单位和个人均可通过来信、来电、来访的形式反映公示对象存在的问题，反映问题应坚持实事求是原则。反映问题的应签署真实姓名。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2128" w:right="0" w:hanging="2128" w:hangingChars="665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来信地址：济南市高新区舜泰广场4号楼山钢集团人力资源部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 w:firstLine="640" w:firstLineChars="20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  <w:lang w:val="en-US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受理电话：0531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-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67606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803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560" w:right="0" w:hanging="560"/>
        <w:jc w:val="left"/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right="0" w:firstLine="640" w:firstLineChars="20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附件：2025年高校毕业生拟录用人员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560" w:right="0" w:hanging="56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560" w:right="0" w:hanging="56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5600" w:right="0" w:hanging="560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    山东钢铁集团有限公司有限公司人力资源部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5600" w:right="0" w:hanging="560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                                  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 202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22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</w:t>
      </w:r>
    </w:p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tabs>
          <w:tab w:val="left" w:pos="2510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4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1032"/>
        <w:gridCol w:w="2920"/>
        <w:gridCol w:w="2764"/>
        <w:gridCol w:w="2237"/>
        <w:gridCol w:w="4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6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8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59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拟录用单位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郑家喻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澳大利亚国立大学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谢映焱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悉尼大学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会计与商业分析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马千熙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布里斯托大学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刘宇琦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天津财经大学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王正阳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杨文心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悉尼大学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孙凡惠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澳大利亚伍伦贡大学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李睿思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莫纳什大学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银行和金融学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山钢资本控股（深圳）有限公司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高可涵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新南威尔士大学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经济与金融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刘卜文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新疆大学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李旭晨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任敏聪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昆士兰大学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张灿洋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南安普顿大学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高级机械工程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曲文康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中国民航大学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信息与通信工程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吕春旭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焦凤鸣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马来西亚理科大学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数字化转型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庞  丹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房德祥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黑龙江东方学院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山信软件股份有限公司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宫凯旋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大连大学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岩土工程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夏传祥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华北理工大学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万钰坤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周天齐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山东理工大学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矿物加工工程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付正一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东华理工大学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地下水科学与工程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梁之康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三峡大学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薄震明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山东建筑大学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张永健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临沂大学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李君冉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金融学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窦一诺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延边大学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法律（法学）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山东金岭矿业股份有限公司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孔昶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马来西亚理科大学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市场营销传播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娄奕泽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青岛城市学院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韩征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齐鲁理工学院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莱钢集团有限公司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石新起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张金瑞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测绘技术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李莹慧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自动化/金属材料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赵成琳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济南大学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陈殿习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西安建筑科技大学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材料与化工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杨爱慧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济南大学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张  辉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齐鲁工业大学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36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王  蕾</w:t>
            </w:r>
          </w:p>
        </w:tc>
        <w:tc>
          <w:tcPr>
            <w:tcW w:w="103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青岛工学院</w:t>
            </w:r>
          </w:p>
        </w:tc>
        <w:tc>
          <w:tcPr>
            <w:tcW w:w="97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78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本科/学士</w:t>
            </w:r>
          </w:p>
        </w:tc>
        <w:tc>
          <w:tcPr>
            <w:tcW w:w="15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山东耐火材料集团有限公司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E029E"/>
    <w:rsid w:val="02E02709"/>
    <w:rsid w:val="095773CD"/>
    <w:rsid w:val="09C25458"/>
    <w:rsid w:val="0A9B2244"/>
    <w:rsid w:val="1F3D0C53"/>
    <w:rsid w:val="56DE613B"/>
    <w:rsid w:val="584C0261"/>
    <w:rsid w:val="665554D8"/>
    <w:rsid w:val="79EC39F3"/>
    <w:rsid w:val="79F8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0"/>
    <w:pPr>
      <w:adjustRightInd/>
      <w:snapToGrid/>
      <w:spacing w:before="360" w:after="360" w:line="560" w:lineRule="exact"/>
      <w:jc w:val="center"/>
      <w:outlineLvl w:val="0"/>
    </w:pPr>
    <w:rPr>
      <w:rFonts w:ascii="Cambria" w:hAnsi="Cambria" w:eastAsia="方正小标宋简体" w:cs="Times New Roman"/>
      <w:bCs/>
      <w:sz w:val="44"/>
      <w:szCs w:val="32"/>
    </w:r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61"/>
    <w:basedOn w:val="5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2023-07-18T01:44:00Z</dcterms:created>
  <dc:creator>DELL</dc:creator>
  <cp:lastModifiedBy>李小权</cp:lastModifiedBy>
  <dcterms:modified xsi:type="dcterms:W3CDTF">2025-07-22T09:00:11Z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DE55C1C303FC4E578DE4F04F1828D9FA</vt:lpwstr>
  </property>
</Properties>
</file>