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1AE" w:rsidRPr="003471AE" w:rsidRDefault="003471AE" w:rsidP="003471AE">
      <w:pPr>
        <w:spacing w:line="580" w:lineRule="exact"/>
        <w:ind w:firstLineChars="18" w:firstLine="100"/>
        <w:jc w:val="center"/>
        <w:rPr>
          <w:rFonts w:ascii="方正小标宋简体" w:eastAsia="方正小标宋简体" w:hAnsi="华文中宋"/>
          <w:color w:val="FF0000"/>
          <w:spacing w:val="18"/>
          <w:sz w:val="52"/>
          <w:szCs w:val="52"/>
        </w:rPr>
      </w:pPr>
      <w:r w:rsidRPr="003471AE">
        <w:rPr>
          <w:rFonts w:ascii="方正小标宋简体" w:eastAsia="方正小标宋简体" w:hAnsi="华文中宋" w:hint="eastAsia"/>
          <w:color w:val="FF0000"/>
          <w:spacing w:val="18"/>
          <w:sz w:val="52"/>
          <w:szCs w:val="52"/>
        </w:rPr>
        <w:t>山东钢铁股份有限公司莱芜分公司</w:t>
      </w:r>
    </w:p>
    <w:p w:rsidR="003471AE" w:rsidRDefault="00A11513" w:rsidP="003471AE">
      <w:pPr>
        <w:ind w:firstLine="420"/>
        <w:jc w:val="center"/>
        <w:rPr>
          <w:rFonts w:ascii="宋体" w:hAnsi="宋体"/>
        </w:rPr>
      </w:pPr>
      <w:r w:rsidRPr="00A11513">
        <w:pict>
          <v:line id="_x0000_s1026" style="position:absolute;left:0;text-align:left;z-index:251657216;mso-position-horizontal:center" from="0,7.95pt" to="481.9pt,7.95pt" strokecolor="red" strokeweight="2.25pt">
            <w10:wrap anchorx="page"/>
          </v:line>
        </w:pict>
      </w:r>
      <w:r w:rsidRPr="00A11513">
        <w:pict>
          <v:line id="_x0000_s1027" style="position:absolute;left:0;text-align:left;z-index:251658240;mso-position-horizontal:center" from="0,12.1pt" to="481.9pt,12.1pt" strokecolor="red">
            <w10:wrap anchorx="page"/>
          </v:line>
        </w:pict>
      </w:r>
    </w:p>
    <w:p w:rsidR="00FA53AE" w:rsidRDefault="00FA53AE" w:rsidP="00FA53AE">
      <w:pPr>
        <w:spacing w:line="340" w:lineRule="exact"/>
        <w:ind w:firstLineChars="0" w:firstLine="0"/>
        <w:jc w:val="center"/>
        <w:rPr>
          <w:rFonts w:ascii="方正小标宋简体" w:eastAsia="方正小标宋简体" w:hAnsi="Calibri" w:cs="Times New Roman"/>
          <w:sz w:val="44"/>
          <w:szCs w:val="44"/>
        </w:rPr>
      </w:pPr>
    </w:p>
    <w:p w:rsidR="00BC31AE" w:rsidRDefault="00BC31AE" w:rsidP="00BC31AE">
      <w:pPr>
        <w:ind w:firstLineChars="0" w:firstLine="0"/>
        <w:jc w:val="center"/>
        <w:rPr>
          <w:rFonts w:ascii="方正小标宋简体" w:eastAsia="方正小标宋简体" w:hAnsi="Calibri" w:cs="Times New Roman"/>
          <w:sz w:val="44"/>
          <w:szCs w:val="44"/>
        </w:rPr>
      </w:pPr>
      <w:r w:rsidRPr="00DF0324">
        <w:rPr>
          <w:rFonts w:ascii="方正小标宋简体" w:eastAsia="方正小标宋简体" w:hAnsi="Calibri" w:cs="Times New Roman" w:hint="eastAsia"/>
          <w:sz w:val="44"/>
          <w:szCs w:val="44"/>
        </w:rPr>
        <w:t>关于</w:t>
      </w:r>
      <w:r>
        <w:rPr>
          <w:rFonts w:ascii="方正小标宋简体" w:eastAsia="方正小标宋简体" w:hAnsi="Calibri" w:cs="Times New Roman"/>
          <w:sz w:val="44"/>
          <w:szCs w:val="44"/>
        </w:rPr>
        <w:t xml:space="preserve"> </w:t>
      </w:r>
      <w:r>
        <w:rPr>
          <w:rFonts w:ascii="方正小标宋简体" w:eastAsia="方正小标宋简体" w:hAnsi="Calibri" w:cs="Times New Roman"/>
          <w:sz w:val="44"/>
          <w:szCs w:val="44"/>
        </w:rPr>
        <w:t>“</w:t>
      </w:r>
      <w:r>
        <w:rPr>
          <w:rFonts w:ascii="方正小标宋简体" w:eastAsia="方正小标宋简体" w:hAnsi="Calibri" w:cs="Times New Roman" w:hint="eastAsia"/>
          <w:sz w:val="44"/>
          <w:szCs w:val="44"/>
        </w:rPr>
        <w:t>莱钢</w:t>
      </w:r>
      <w:r>
        <w:rPr>
          <w:rFonts w:ascii="方正小标宋简体" w:eastAsia="方正小标宋简体" w:hAnsi="Calibri" w:cs="Times New Roman"/>
          <w:sz w:val="44"/>
          <w:szCs w:val="44"/>
        </w:rPr>
        <w:t>”</w:t>
      </w:r>
      <w:r>
        <w:rPr>
          <w:rFonts w:ascii="方正小标宋简体" w:eastAsia="方正小标宋简体" w:hAnsi="Calibri" w:cs="Times New Roman" w:hint="eastAsia"/>
          <w:sz w:val="44"/>
          <w:szCs w:val="44"/>
        </w:rPr>
        <w:t>牌</w:t>
      </w:r>
      <w:r w:rsidRPr="00DF0324">
        <w:rPr>
          <w:rFonts w:ascii="方正小标宋简体" w:eastAsia="方正小标宋简体" w:hAnsi="Calibri" w:cs="Times New Roman" w:hint="eastAsia"/>
          <w:sz w:val="44"/>
          <w:szCs w:val="44"/>
        </w:rPr>
        <w:t>热轧带肋钢筋产品质量的声明</w:t>
      </w:r>
    </w:p>
    <w:p w:rsidR="00FA53AE" w:rsidRPr="00FA53AE" w:rsidRDefault="00FA53AE" w:rsidP="00FA53AE">
      <w:pPr>
        <w:spacing w:line="340" w:lineRule="exact"/>
        <w:ind w:firstLineChars="0" w:firstLine="0"/>
        <w:jc w:val="center"/>
        <w:rPr>
          <w:rFonts w:ascii="仿宋_GB2312" w:eastAsia="仿宋_GB2312" w:hAnsi="Calibri" w:cs="Times New Roman"/>
          <w:sz w:val="32"/>
          <w:szCs w:val="32"/>
        </w:rPr>
      </w:pPr>
    </w:p>
    <w:p w:rsidR="00C56B87" w:rsidRPr="00FA53AE" w:rsidRDefault="00BC31AE" w:rsidP="00053142">
      <w:pPr>
        <w:spacing w:line="480" w:lineRule="exact"/>
        <w:ind w:firstLine="640"/>
        <w:rPr>
          <w:rFonts w:ascii="仿宋_GB2312" w:eastAsia="仿宋_GB2312" w:hAnsi="Calibri" w:cs="Times New Roman"/>
          <w:spacing w:val="-6"/>
          <w:sz w:val="32"/>
          <w:szCs w:val="32"/>
        </w:rPr>
      </w:pPr>
      <w:r w:rsidRPr="008D63CA">
        <w:rPr>
          <w:rFonts w:ascii="仿宋_GB2312" w:eastAsia="仿宋_GB2312" w:hAnsi="Calibri" w:cs="Times New Roman" w:hint="eastAsia"/>
          <w:sz w:val="32"/>
          <w:szCs w:val="32"/>
        </w:rPr>
        <w:t>近</w:t>
      </w:r>
      <w:r>
        <w:rPr>
          <w:rFonts w:ascii="仿宋_GB2312" w:eastAsia="仿宋_GB2312" w:hAnsi="Calibri" w:cs="Times New Roman" w:hint="eastAsia"/>
          <w:sz w:val="32"/>
          <w:szCs w:val="32"/>
        </w:rPr>
        <w:t>期</w:t>
      </w:r>
      <w:r w:rsidRPr="008D63CA">
        <w:rPr>
          <w:rFonts w:ascii="仿宋_GB2312" w:eastAsia="仿宋_GB2312" w:hAnsi="Calibri" w:cs="Times New Roman" w:hint="eastAsia"/>
          <w:sz w:val="32"/>
          <w:szCs w:val="32"/>
        </w:rPr>
        <w:t>,</w:t>
      </w:r>
      <w:r>
        <w:rPr>
          <w:rFonts w:ascii="仿宋_GB2312" w:eastAsia="仿宋_GB2312" w:hAnsi="Calibri" w:cs="Times New Roman" w:hint="eastAsia"/>
          <w:sz w:val="32"/>
          <w:szCs w:val="32"/>
        </w:rPr>
        <w:t>市场</w:t>
      </w:r>
      <w:r w:rsidRPr="008D63CA">
        <w:rPr>
          <w:rFonts w:ascii="仿宋_GB2312" w:eastAsia="仿宋_GB2312" w:hAnsi="Calibri" w:cs="Times New Roman" w:hint="eastAsia"/>
          <w:sz w:val="32"/>
          <w:szCs w:val="32"/>
        </w:rPr>
        <w:t>上</w:t>
      </w:r>
      <w:r>
        <w:rPr>
          <w:rFonts w:ascii="仿宋_GB2312" w:eastAsia="仿宋_GB2312" w:hAnsi="Calibri" w:cs="Times New Roman" w:hint="eastAsia"/>
          <w:sz w:val="32"/>
          <w:szCs w:val="32"/>
        </w:rPr>
        <w:t>发</w:t>
      </w:r>
      <w:r w:rsidRPr="008D63CA">
        <w:rPr>
          <w:rFonts w:ascii="仿宋_GB2312" w:eastAsia="仿宋_GB2312" w:hAnsi="Calibri" w:cs="Times New Roman" w:hint="eastAsia"/>
          <w:sz w:val="32"/>
          <w:szCs w:val="32"/>
        </w:rPr>
        <w:t>现</w:t>
      </w:r>
      <w:r>
        <w:rPr>
          <w:rFonts w:ascii="仿宋_GB2312" w:eastAsia="仿宋_GB2312" w:hAnsi="Calibri" w:cs="Times New Roman" w:hint="eastAsia"/>
          <w:sz w:val="32"/>
          <w:szCs w:val="32"/>
        </w:rPr>
        <w:t>有仿</w:t>
      </w:r>
      <w:r w:rsidRPr="008D63CA">
        <w:rPr>
          <w:rFonts w:ascii="仿宋_GB2312" w:eastAsia="仿宋_GB2312" w:hAnsi="Calibri" w:cs="Times New Roman" w:hint="eastAsia"/>
          <w:sz w:val="32"/>
          <w:szCs w:val="32"/>
        </w:rPr>
        <w:t>冒我公司品牌的热轧带肋钢筋</w:t>
      </w:r>
      <w:r>
        <w:rPr>
          <w:rFonts w:ascii="仿宋_GB2312" w:eastAsia="仿宋_GB2312" w:hAnsi="Calibri" w:cs="Times New Roman" w:hint="eastAsia"/>
          <w:sz w:val="32"/>
          <w:szCs w:val="32"/>
        </w:rPr>
        <w:t>产品</w:t>
      </w:r>
      <w:r w:rsidRPr="008D63CA">
        <w:rPr>
          <w:rFonts w:ascii="仿宋_GB2312" w:eastAsia="仿宋_GB2312" w:hAnsi="Calibri" w:cs="Times New Roman" w:hint="eastAsia"/>
          <w:sz w:val="32"/>
          <w:szCs w:val="32"/>
        </w:rPr>
        <w:t>,仿冒产品</w:t>
      </w:r>
      <w:r>
        <w:rPr>
          <w:rFonts w:ascii="仿宋_GB2312" w:eastAsia="仿宋_GB2312" w:hAnsi="Calibri" w:cs="Times New Roman" w:hint="eastAsia"/>
          <w:sz w:val="32"/>
          <w:szCs w:val="32"/>
        </w:rPr>
        <w:t>普遍</w:t>
      </w:r>
      <w:r w:rsidRPr="008D63CA">
        <w:rPr>
          <w:rFonts w:ascii="仿宋_GB2312" w:eastAsia="仿宋_GB2312" w:hAnsi="Calibri" w:cs="Times New Roman" w:hint="eastAsia"/>
          <w:sz w:val="32"/>
          <w:szCs w:val="32"/>
        </w:rPr>
        <w:t>存在</w:t>
      </w:r>
      <w:r>
        <w:rPr>
          <w:rFonts w:ascii="仿宋_GB2312" w:eastAsia="仿宋_GB2312" w:hAnsi="Calibri" w:cs="Times New Roman" w:hint="eastAsia"/>
          <w:sz w:val="32"/>
          <w:szCs w:val="32"/>
        </w:rPr>
        <w:t>物理性能、米重不合格</w:t>
      </w:r>
      <w:r w:rsidRPr="008D63CA">
        <w:rPr>
          <w:rFonts w:ascii="仿宋_GB2312" w:eastAsia="仿宋_GB2312" w:hAnsi="Calibri" w:cs="Times New Roman" w:hint="eastAsia"/>
          <w:sz w:val="32"/>
          <w:szCs w:val="32"/>
        </w:rPr>
        <w:t>等质量问题，</w:t>
      </w:r>
      <w:r>
        <w:rPr>
          <w:rFonts w:ascii="仿宋_GB2312" w:eastAsia="仿宋_GB2312" w:hAnsi="Calibri" w:cs="Times New Roman" w:hint="eastAsia"/>
          <w:sz w:val="32"/>
          <w:szCs w:val="32"/>
        </w:rPr>
        <w:t>对</w:t>
      </w:r>
      <w:r w:rsidRPr="008D63CA">
        <w:rPr>
          <w:rFonts w:ascii="仿宋_GB2312" w:eastAsia="仿宋_GB2312" w:hAnsi="Calibri" w:cs="Times New Roman" w:hint="eastAsia"/>
          <w:sz w:val="32"/>
          <w:szCs w:val="32"/>
        </w:rPr>
        <w:t>我公司</w:t>
      </w:r>
      <w:r w:rsidRPr="00FA53AE">
        <w:rPr>
          <w:rFonts w:ascii="仿宋_GB2312" w:eastAsia="仿宋_GB2312" w:hAnsi="Calibri" w:cs="Times New Roman" w:hint="eastAsia"/>
          <w:spacing w:val="-6"/>
          <w:sz w:val="32"/>
          <w:szCs w:val="32"/>
        </w:rPr>
        <w:t>产品形象和公司信誉造成了严重损害</w:t>
      </w:r>
      <w:r w:rsidR="00C56B87" w:rsidRPr="00FA53AE">
        <w:rPr>
          <w:rFonts w:ascii="仿宋_GB2312" w:eastAsia="仿宋_GB2312" w:hAnsi="Calibri" w:cs="Times New Roman" w:hint="eastAsia"/>
          <w:spacing w:val="-6"/>
          <w:sz w:val="32"/>
          <w:szCs w:val="32"/>
        </w:rPr>
        <w:t>，为</w:t>
      </w:r>
      <w:r w:rsidR="00C56B87" w:rsidRPr="00FA53AE">
        <w:rPr>
          <w:rFonts w:ascii="仿宋_GB2312" w:eastAsia="仿宋_GB2312" w:hAnsi="Calibri" w:cs="Times New Roman"/>
          <w:spacing w:val="-6"/>
          <w:sz w:val="32"/>
          <w:szCs w:val="32"/>
        </w:rPr>
        <w:t>保障人体健康和人身、财产安全</w:t>
      </w:r>
      <w:r w:rsidR="00C56B87" w:rsidRPr="00FA53AE">
        <w:rPr>
          <w:rFonts w:ascii="仿宋_GB2312" w:eastAsia="仿宋_GB2312" w:hAnsi="Calibri" w:cs="Times New Roman" w:hint="eastAsia"/>
          <w:spacing w:val="-6"/>
          <w:sz w:val="32"/>
          <w:szCs w:val="32"/>
        </w:rPr>
        <w:t>，维护公平、公正的市场经营环境。在此，我公司郑重声明:</w:t>
      </w:r>
    </w:p>
    <w:p w:rsidR="00BC31AE" w:rsidRDefault="00BC31AE" w:rsidP="00053142">
      <w:pPr>
        <w:spacing w:line="480" w:lineRule="exact"/>
        <w:ind w:firstLine="640"/>
        <w:rPr>
          <w:rFonts w:ascii="仿宋_GB2312" w:eastAsia="仿宋_GB2312" w:hAnsi="Calibri" w:cs="Times New Roman"/>
          <w:sz w:val="32"/>
          <w:szCs w:val="32"/>
        </w:rPr>
      </w:pPr>
      <w:r>
        <w:rPr>
          <w:rFonts w:ascii="仿宋_GB2312" w:eastAsia="仿宋_GB2312" w:hAnsi="Calibri" w:cs="Times New Roman" w:hint="eastAsia"/>
          <w:sz w:val="32"/>
          <w:szCs w:val="32"/>
        </w:rPr>
        <w:t>一、</w:t>
      </w:r>
      <w:r w:rsidRPr="008D63CA">
        <w:rPr>
          <w:rFonts w:ascii="仿宋_GB2312" w:eastAsia="仿宋_GB2312" w:hAnsi="Calibri" w:cs="Times New Roman" w:hint="eastAsia"/>
          <w:sz w:val="32"/>
          <w:szCs w:val="32"/>
        </w:rPr>
        <w:t>我公司</w:t>
      </w:r>
      <w:r>
        <w:rPr>
          <w:rFonts w:ascii="仿宋_GB2312" w:eastAsia="仿宋_GB2312" w:hAnsi="Calibri" w:cs="Times New Roman" w:hint="eastAsia"/>
          <w:sz w:val="32"/>
          <w:szCs w:val="32"/>
        </w:rPr>
        <w:t>生产的</w:t>
      </w:r>
      <w:r w:rsidRPr="008D63CA">
        <w:rPr>
          <w:rFonts w:ascii="仿宋_GB2312" w:eastAsia="仿宋_GB2312" w:hAnsi="Calibri" w:cs="Times New Roman" w:hint="eastAsia"/>
          <w:sz w:val="32"/>
          <w:szCs w:val="32"/>
        </w:rPr>
        <w:t>热轧带肋钢筋</w:t>
      </w:r>
      <w:r>
        <w:rPr>
          <w:rFonts w:ascii="仿宋_GB2312" w:eastAsia="仿宋_GB2312" w:hAnsi="Calibri" w:cs="Times New Roman" w:hint="eastAsia"/>
          <w:sz w:val="32"/>
          <w:szCs w:val="32"/>
        </w:rPr>
        <w:t>严格执行《钢筋混凝土用钢 第2部分：热轧带肋钢筋》（GB/</w:t>
      </w:r>
      <w:r>
        <w:rPr>
          <w:rFonts w:ascii="仿宋_GB2312" w:eastAsia="仿宋_GB2312" w:hAnsi="Calibri" w:cs="Times New Roman"/>
          <w:sz w:val="32"/>
          <w:szCs w:val="32"/>
        </w:rPr>
        <w:t>T1499.2-2018）</w:t>
      </w:r>
      <w:r>
        <w:rPr>
          <w:rFonts w:ascii="仿宋_GB2312" w:eastAsia="仿宋_GB2312" w:hAnsi="Calibri" w:cs="Times New Roman" w:hint="eastAsia"/>
          <w:sz w:val="32"/>
          <w:szCs w:val="32"/>
        </w:rPr>
        <w:t>标准</w:t>
      </w:r>
      <w:r>
        <w:rPr>
          <w:rFonts w:ascii="仿宋_GB2312" w:eastAsia="仿宋_GB2312" w:hAnsi="Calibri" w:cs="Times New Roman"/>
          <w:sz w:val="32"/>
          <w:szCs w:val="32"/>
        </w:rPr>
        <w:t>，</w:t>
      </w:r>
      <w:r w:rsidRPr="00C40C19">
        <w:rPr>
          <w:rFonts w:ascii="仿宋_GB2312" w:eastAsia="仿宋_GB2312" w:hAnsi="Calibri" w:cs="Times New Roman" w:hint="eastAsia"/>
          <w:sz w:val="32"/>
          <w:szCs w:val="32"/>
        </w:rPr>
        <w:t>化学成</w:t>
      </w:r>
      <w:r>
        <w:rPr>
          <w:rFonts w:ascii="仿宋_GB2312" w:eastAsia="仿宋_GB2312" w:hAnsi="Calibri" w:cs="Times New Roman" w:hint="eastAsia"/>
          <w:sz w:val="32"/>
          <w:szCs w:val="32"/>
        </w:rPr>
        <w:t>分</w:t>
      </w:r>
      <w:r w:rsidRPr="00C40C19">
        <w:rPr>
          <w:rFonts w:ascii="仿宋_GB2312" w:eastAsia="仿宋_GB2312" w:hAnsi="Calibri" w:cs="Times New Roman" w:hint="eastAsia"/>
          <w:sz w:val="32"/>
          <w:szCs w:val="32"/>
        </w:rPr>
        <w:t>、力学性能、工艺性能、外形尺寸及表观质量均满足标准要求。</w:t>
      </w:r>
    </w:p>
    <w:p w:rsidR="008E4FCC" w:rsidRPr="00FA53AE" w:rsidRDefault="00053142" w:rsidP="00053142">
      <w:pPr>
        <w:spacing w:line="480" w:lineRule="exact"/>
        <w:ind w:firstLine="640"/>
        <w:rPr>
          <w:rFonts w:ascii="仿宋_GB2312" w:eastAsia="仿宋_GB2312" w:hAnsi="Calibri" w:cs="Times New Roman"/>
          <w:spacing w:val="-4"/>
          <w:sz w:val="32"/>
          <w:szCs w:val="32"/>
        </w:rPr>
      </w:pPr>
      <w:r>
        <w:rPr>
          <w:rFonts w:ascii="仿宋_GB2312" w:eastAsia="仿宋_GB2312" w:hAnsi="Calibri" w:cs="Times New Roman" w:hint="eastAsia"/>
          <w:noProof/>
          <w:sz w:val="32"/>
          <w:szCs w:val="32"/>
        </w:rPr>
        <w:drawing>
          <wp:anchor distT="0" distB="0" distL="114300" distR="114300" simplePos="0" relativeHeight="251656192" behindDoc="0" locked="0" layoutInCell="1" allowOverlap="1">
            <wp:simplePos x="0" y="0"/>
            <wp:positionH relativeFrom="column">
              <wp:posOffset>2249170</wp:posOffset>
            </wp:positionH>
            <wp:positionV relativeFrom="paragraph">
              <wp:posOffset>120015</wp:posOffset>
            </wp:positionV>
            <wp:extent cx="428625" cy="24084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 cy="240846"/>
                    </a:xfrm>
                    <a:prstGeom prst="rect">
                      <a:avLst/>
                    </a:prstGeom>
                    <a:noFill/>
                    <a:ln>
                      <a:noFill/>
                    </a:ln>
                  </pic:spPr>
                </pic:pic>
              </a:graphicData>
            </a:graphic>
          </wp:anchor>
        </w:drawing>
      </w:r>
      <w:r>
        <w:rPr>
          <w:rFonts w:ascii="仿宋_GB2312" w:eastAsia="仿宋_GB2312" w:hAnsi="Calibri" w:cs="Times New Roman" w:hint="eastAsia"/>
          <w:noProof/>
          <w:sz w:val="32"/>
          <w:szCs w:val="32"/>
        </w:rPr>
        <w:drawing>
          <wp:anchor distT="0" distB="0" distL="114300" distR="114300" simplePos="0" relativeHeight="251655168" behindDoc="0" locked="0" layoutInCell="1" allowOverlap="1">
            <wp:simplePos x="0" y="0"/>
            <wp:positionH relativeFrom="column">
              <wp:posOffset>1649095</wp:posOffset>
            </wp:positionH>
            <wp:positionV relativeFrom="paragraph">
              <wp:posOffset>121920</wp:posOffset>
            </wp:positionV>
            <wp:extent cx="438150" cy="210649"/>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210649"/>
                    </a:xfrm>
                    <a:prstGeom prst="rect">
                      <a:avLst/>
                    </a:prstGeom>
                    <a:noFill/>
                    <a:ln>
                      <a:noFill/>
                    </a:ln>
                  </pic:spPr>
                </pic:pic>
              </a:graphicData>
            </a:graphic>
          </wp:anchor>
        </w:drawing>
      </w:r>
      <w:r w:rsidR="008E4FCC">
        <w:rPr>
          <w:rFonts w:ascii="仿宋_GB2312" w:eastAsia="仿宋_GB2312" w:hAnsi="Calibri" w:cs="Times New Roman" w:hint="eastAsia"/>
          <w:sz w:val="32"/>
          <w:szCs w:val="32"/>
        </w:rPr>
        <w:t>二、</w:t>
      </w:r>
      <w:r w:rsidR="008E4FCC" w:rsidRPr="00D70A69">
        <w:rPr>
          <w:rFonts w:ascii="仿宋_GB2312" w:eastAsia="仿宋_GB2312" w:hint="eastAsia"/>
          <w:sz w:val="32"/>
          <w:szCs w:val="32"/>
        </w:rPr>
        <w:t>我公司是</w:t>
      </w:r>
      <w:r w:rsidR="008E4FCC">
        <w:rPr>
          <w:rFonts w:ascii="仿宋_GB2312" w:eastAsia="仿宋_GB2312"/>
          <w:noProof/>
          <w:sz w:val="32"/>
          <w:szCs w:val="32"/>
        </w:rPr>
        <w:t xml:space="preserve">     </w:t>
      </w:r>
      <w:r>
        <w:rPr>
          <w:rFonts w:ascii="仿宋_GB2312" w:eastAsia="仿宋_GB2312"/>
          <w:noProof/>
          <w:sz w:val="32"/>
          <w:szCs w:val="32"/>
        </w:rPr>
        <w:t xml:space="preserve">      </w:t>
      </w:r>
      <w:r w:rsidR="008E4FCC" w:rsidRPr="00FA53AE">
        <w:rPr>
          <w:rFonts w:ascii="仿宋_GB2312" w:eastAsia="仿宋_GB2312" w:hint="eastAsia"/>
          <w:spacing w:val="-4"/>
          <w:sz w:val="32"/>
          <w:szCs w:val="32"/>
        </w:rPr>
        <w:t>商标的唯一持有人，</w:t>
      </w:r>
      <w:r w:rsidR="008E4FCC" w:rsidRPr="00FA53AE">
        <w:rPr>
          <w:rFonts w:ascii="仿宋_GB2312" w:eastAsia="仿宋_GB2312"/>
          <w:spacing w:val="-4"/>
          <w:sz w:val="32"/>
          <w:szCs w:val="32"/>
        </w:rPr>
        <w:t>未经我公司批准和授权生产带有</w:t>
      </w:r>
      <w:r w:rsidRPr="00FA53AE">
        <w:rPr>
          <w:rFonts w:ascii="仿宋_GB2312" w:eastAsia="仿宋_GB2312" w:hint="eastAsia"/>
          <w:spacing w:val="-4"/>
          <w:sz w:val="32"/>
          <w:szCs w:val="32"/>
        </w:rPr>
        <w:t>上述</w:t>
      </w:r>
      <w:r w:rsidR="008E4FCC" w:rsidRPr="00FA53AE">
        <w:rPr>
          <w:rFonts w:ascii="仿宋_GB2312" w:eastAsia="仿宋_GB2312"/>
          <w:spacing w:val="-4"/>
          <w:sz w:val="32"/>
          <w:szCs w:val="32"/>
        </w:rPr>
        <w:t>商标</w:t>
      </w:r>
      <w:r w:rsidR="008E4FCC" w:rsidRPr="00FA53AE">
        <w:rPr>
          <w:rFonts w:ascii="仿宋_GB2312" w:eastAsia="仿宋_GB2312" w:hint="eastAsia"/>
          <w:spacing w:val="-4"/>
          <w:sz w:val="32"/>
          <w:szCs w:val="32"/>
        </w:rPr>
        <w:t>的热轧带肋钢筋</w:t>
      </w:r>
      <w:r w:rsidR="008E4FCC" w:rsidRPr="00FA53AE">
        <w:rPr>
          <w:rFonts w:ascii="仿宋_GB2312" w:eastAsia="仿宋_GB2312"/>
          <w:spacing w:val="-4"/>
          <w:sz w:val="32"/>
          <w:szCs w:val="32"/>
        </w:rPr>
        <w:t>产品的行为或销售假冒</w:t>
      </w:r>
      <w:r w:rsidRPr="00FA53AE">
        <w:rPr>
          <w:rFonts w:ascii="仿宋_GB2312" w:eastAsia="仿宋_GB2312"/>
          <w:spacing w:val="-4"/>
          <w:sz w:val="32"/>
          <w:szCs w:val="32"/>
        </w:rPr>
        <w:t>带有</w:t>
      </w:r>
      <w:r w:rsidRPr="00FA53AE">
        <w:rPr>
          <w:rFonts w:ascii="仿宋_GB2312" w:eastAsia="仿宋_GB2312" w:hint="eastAsia"/>
          <w:spacing w:val="-4"/>
          <w:sz w:val="32"/>
          <w:szCs w:val="32"/>
        </w:rPr>
        <w:t>上述</w:t>
      </w:r>
      <w:r w:rsidRPr="00FA53AE">
        <w:rPr>
          <w:rFonts w:ascii="仿宋_GB2312" w:eastAsia="仿宋_GB2312"/>
          <w:spacing w:val="-4"/>
          <w:sz w:val="32"/>
          <w:szCs w:val="32"/>
        </w:rPr>
        <w:t>商标</w:t>
      </w:r>
      <w:r w:rsidR="008E4FCC" w:rsidRPr="00FA53AE">
        <w:rPr>
          <w:rFonts w:ascii="仿宋_GB2312" w:eastAsia="仿宋_GB2312" w:hint="eastAsia"/>
          <w:spacing w:val="-4"/>
          <w:sz w:val="32"/>
          <w:szCs w:val="32"/>
        </w:rPr>
        <w:t>热轧带肋钢筋</w:t>
      </w:r>
      <w:r w:rsidR="008E4FCC" w:rsidRPr="00FA53AE">
        <w:rPr>
          <w:rFonts w:ascii="仿宋_GB2312" w:eastAsia="仿宋_GB2312"/>
          <w:spacing w:val="-4"/>
          <w:sz w:val="32"/>
          <w:szCs w:val="32"/>
        </w:rPr>
        <w:t>产品的行为，</w:t>
      </w:r>
      <w:r w:rsidR="008E4FCC" w:rsidRPr="00FA53AE">
        <w:rPr>
          <w:rFonts w:ascii="仿宋_GB2312" w:eastAsia="仿宋_GB2312" w:hint="eastAsia"/>
          <w:spacing w:val="-4"/>
          <w:sz w:val="32"/>
          <w:szCs w:val="32"/>
        </w:rPr>
        <w:t>均</w:t>
      </w:r>
      <w:r w:rsidR="008E4FCC" w:rsidRPr="00FA53AE">
        <w:rPr>
          <w:rFonts w:ascii="仿宋_GB2312" w:eastAsia="仿宋_GB2312"/>
          <w:spacing w:val="-4"/>
          <w:sz w:val="32"/>
          <w:szCs w:val="32"/>
        </w:rPr>
        <w:t>属于违法侵权行为。</w:t>
      </w:r>
    </w:p>
    <w:p w:rsidR="00C56B87" w:rsidRDefault="00053142" w:rsidP="00053142">
      <w:pPr>
        <w:spacing w:line="480" w:lineRule="exact"/>
        <w:ind w:firstLine="640"/>
        <w:rPr>
          <w:rFonts w:ascii="仿宋_GB2312" w:eastAsia="仿宋_GB2312" w:hAnsi="Calibri" w:cs="Times New Roman"/>
          <w:sz w:val="32"/>
          <w:szCs w:val="32"/>
        </w:rPr>
      </w:pPr>
      <w:r>
        <w:rPr>
          <w:rFonts w:ascii="仿宋_GB2312" w:eastAsia="仿宋_GB2312" w:hAnsi="Calibri" w:cs="Times New Roman" w:hint="eastAsia"/>
          <w:sz w:val="32"/>
          <w:szCs w:val="32"/>
        </w:rPr>
        <w:t>三</w:t>
      </w:r>
      <w:r w:rsidR="00BC31AE">
        <w:rPr>
          <w:rFonts w:ascii="仿宋_GB2312" w:eastAsia="仿宋_GB2312" w:hAnsi="Calibri" w:cs="Times New Roman" w:hint="eastAsia"/>
          <w:sz w:val="32"/>
          <w:szCs w:val="32"/>
        </w:rPr>
        <w:t>、</w:t>
      </w:r>
      <w:r w:rsidR="00C56B87" w:rsidRPr="00D70A69">
        <w:rPr>
          <w:rFonts w:ascii="仿宋_GB2312" w:eastAsia="仿宋_GB2312" w:hint="eastAsia"/>
          <w:sz w:val="32"/>
          <w:szCs w:val="32"/>
        </w:rPr>
        <w:t>我公司对假冒伪劣产品一贯予以坚决打击，支持消费者合法维权。凡是因购买假冒伪劣产品而发生的利益受损或者由此引发的相关侵害，我公司不负任何责任。</w:t>
      </w:r>
    </w:p>
    <w:p w:rsidR="00053142" w:rsidRDefault="00053142" w:rsidP="00053142">
      <w:pPr>
        <w:spacing w:line="480" w:lineRule="exact"/>
        <w:ind w:firstLine="640"/>
        <w:rPr>
          <w:rFonts w:ascii="仿宋_GB2312" w:eastAsia="仿宋_GB2312" w:hAnsi="Calibri" w:cs="Times New Roman"/>
          <w:color w:val="FF0000"/>
          <w:sz w:val="32"/>
          <w:szCs w:val="32"/>
        </w:rPr>
      </w:pPr>
      <w:r>
        <w:rPr>
          <w:rFonts w:ascii="仿宋_GB2312" w:eastAsia="仿宋_GB2312" w:hAnsi="Calibri" w:cs="Times New Roman" w:hint="eastAsia"/>
          <w:sz w:val="32"/>
          <w:szCs w:val="32"/>
        </w:rPr>
        <w:t>四</w:t>
      </w:r>
      <w:r w:rsidR="00C56B87">
        <w:rPr>
          <w:rFonts w:ascii="仿宋_GB2312" w:eastAsia="仿宋_GB2312" w:hAnsi="Calibri" w:cs="Times New Roman" w:hint="eastAsia"/>
          <w:sz w:val="32"/>
          <w:szCs w:val="32"/>
        </w:rPr>
        <w:t>、</w:t>
      </w:r>
      <w:r w:rsidRPr="00D70A69">
        <w:rPr>
          <w:rFonts w:ascii="仿宋_GB2312" w:eastAsia="仿宋_GB2312"/>
          <w:sz w:val="32"/>
          <w:szCs w:val="32"/>
        </w:rPr>
        <w:t>我公司将保留依法追究</w:t>
      </w:r>
      <w:r w:rsidRPr="00D70A69">
        <w:rPr>
          <w:rFonts w:ascii="仿宋_GB2312" w:eastAsia="仿宋_GB2312" w:hint="eastAsia"/>
          <w:sz w:val="32"/>
          <w:szCs w:val="32"/>
        </w:rPr>
        <w:t>制假、售假</w:t>
      </w:r>
      <w:r w:rsidRPr="00D70A69">
        <w:rPr>
          <w:rFonts w:ascii="仿宋_GB2312" w:eastAsia="仿宋_GB2312"/>
          <w:sz w:val="32"/>
          <w:szCs w:val="32"/>
        </w:rPr>
        <w:t>法律责任的权利。</w:t>
      </w:r>
    </w:p>
    <w:p w:rsidR="00BC31AE" w:rsidRDefault="00053142" w:rsidP="00053142">
      <w:pPr>
        <w:spacing w:line="480" w:lineRule="exact"/>
        <w:ind w:firstLine="640"/>
        <w:rPr>
          <w:rFonts w:ascii="仿宋_GB2312" w:eastAsia="仿宋_GB2312" w:hAnsi="Calibri" w:cs="Times New Roman"/>
          <w:sz w:val="32"/>
          <w:szCs w:val="32"/>
        </w:rPr>
      </w:pPr>
      <w:r>
        <w:rPr>
          <w:rFonts w:ascii="仿宋_GB2312" w:eastAsia="仿宋_GB2312" w:hAnsi="Calibri" w:cs="Times New Roman" w:hint="eastAsia"/>
          <w:sz w:val="32"/>
          <w:szCs w:val="32"/>
        </w:rPr>
        <w:t>五、</w:t>
      </w:r>
      <w:r w:rsidR="00BC31AE" w:rsidRPr="008D63CA">
        <w:rPr>
          <w:rFonts w:ascii="仿宋_GB2312" w:eastAsia="仿宋_GB2312" w:hAnsi="Calibri" w:cs="Times New Roman" w:hint="eastAsia"/>
          <w:sz w:val="32"/>
          <w:szCs w:val="32"/>
        </w:rPr>
        <w:t>我公司将</w:t>
      </w:r>
      <w:r w:rsidR="00BC31AE" w:rsidRPr="00ED5BEA">
        <w:rPr>
          <w:rFonts w:ascii="仿宋_GB2312" w:eastAsia="仿宋_GB2312" w:hAnsi="Calibri" w:cs="Times New Roman"/>
          <w:sz w:val="32"/>
          <w:szCs w:val="32"/>
        </w:rPr>
        <w:t>继续全力配合市场监督管理部门打击</w:t>
      </w:r>
      <w:r w:rsidR="00BC31AE">
        <w:rPr>
          <w:rFonts w:ascii="仿宋_GB2312" w:eastAsia="仿宋_GB2312" w:hAnsi="Calibri" w:cs="Times New Roman" w:hint="eastAsia"/>
          <w:sz w:val="32"/>
          <w:szCs w:val="32"/>
        </w:rPr>
        <w:t>伪造产品标牌、产品质量证明书、</w:t>
      </w:r>
      <w:r w:rsidR="00BC31AE" w:rsidRPr="00ED5BEA">
        <w:rPr>
          <w:rFonts w:ascii="仿宋_GB2312" w:eastAsia="仿宋_GB2312" w:hAnsi="Calibri" w:cs="Times New Roman"/>
          <w:sz w:val="32"/>
          <w:szCs w:val="32"/>
        </w:rPr>
        <w:t>制售假冒伪劣产品</w:t>
      </w:r>
      <w:r w:rsidR="00BC31AE">
        <w:rPr>
          <w:rFonts w:ascii="仿宋_GB2312" w:eastAsia="仿宋_GB2312" w:hAnsi="Calibri" w:cs="Times New Roman" w:hint="eastAsia"/>
          <w:sz w:val="32"/>
          <w:szCs w:val="32"/>
        </w:rPr>
        <w:t>等不法行为</w:t>
      </w:r>
      <w:r w:rsidR="00BC31AE" w:rsidRPr="00ED5BEA">
        <w:rPr>
          <w:rFonts w:ascii="仿宋_GB2312" w:eastAsia="仿宋_GB2312" w:hAnsi="Calibri" w:cs="Times New Roman"/>
          <w:sz w:val="32"/>
          <w:szCs w:val="32"/>
        </w:rPr>
        <w:t>，维护市场公平秩序</w:t>
      </w:r>
      <w:r w:rsidR="00BC31AE" w:rsidRPr="008D63CA">
        <w:rPr>
          <w:rFonts w:ascii="仿宋_GB2312" w:eastAsia="仿宋_GB2312" w:hAnsi="Calibri" w:cs="Times New Roman" w:hint="eastAsia"/>
          <w:sz w:val="32"/>
          <w:szCs w:val="32"/>
        </w:rPr>
        <w:t>。</w:t>
      </w:r>
    </w:p>
    <w:p w:rsidR="00BC31AE" w:rsidRDefault="00053142" w:rsidP="00687379">
      <w:pPr>
        <w:spacing w:line="480" w:lineRule="exact"/>
        <w:ind w:firstLine="640"/>
        <w:rPr>
          <w:rFonts w:ascii="仿宋_GB2312" w:eastAsia="仿宋_GB2312" w:hAnsi="Calibri" w:cs="Times New Roman"/>
          <w:sz w:val="32"/>
          <w:szCs w:val="32"/>
        </w:rPr>
      </w:pPr>
      <w:r>
        <w:rPr>
          <w:rFonts w:ascii="仿宋_GB2312" w:eastAsia="仿宋_GB2312" w:hAnsi="Calibri" w:cs="Times New Roman" w:hint="eastAsia"/>
          <w:sz w:val="32"/>
          <w:szCs w:val="32"/>
        </w:rPr>
        <w:t>六</w:t>
      </w:r>
      <w:r w:rsidR="00C56B87">
        <w:rPr>
          <w:rFonts w:ascii="仿宋_GB2312" w:eastAsia="仿宋_GB2312" w:hAnsi="Calibri" w:cs="Times New Roman" w:hint="eastAsia"/>
          <w:sz w:val="32"/>
          <w:szCs w:val="32"/>
        </w:rPr>
        <w:t>、</w:t>
      </w:r>
      <w:r w:rsidR="00C56B87" w:rsidRPr="00053142">
        <w:rPr>
          <w:rFonts w:ascii="仿宋_GB2312" w:eastAsia="仿宋_GB2312" w:hAnsi="Calibri" w:cs="Times New Roman" w:hint="eastAsia"/>
          <w:sz w:val="32"/>
          <w:szCs w:val="32"/>
        </w:rPr>
        <w:t>我公司真诚接受社会各界</w:t>
      </w:r>
      <w:r w:rsidR="00C56B87" w:rsidRPr="00053142">
        <w:rPr>
          <w:rFonts w:ascii="仿宋_GB2312" w:eastAsia="仿宋_GB2312" w:hAnsi="Calibri" w:cs="Times New Roman"/>
          <w:sz w:val="32"/>
          <w:szCs w:val="32"/>
        </w:rPr>
        <w:t>的监督，</w:t>
      </w:r>
      <w:r w:rsidR="00BC31AE" w:rsidRPr="00053142">
        <w:rPr>
          <w:rFonts w:ascii="仿宋_GB2312" w:eastAsia="仿宋_GB2312" w:hAnsi="Calibri" w:cs="Times New Roman" w:hint="eastAsia"/>
          <w:spacing w:val="-20"/>
          <w:sz w:val="32"/>
          <w:szCs w:val="32"/>
        </w:rPr>
        <w:t>举报电</w:t>
      </w:r>
      <w:r w:rsidR="00C56B87" w:rsidRPr="00053142">
        <w:rPr>
          <w:rFonts w:ascii="仿宋_GB2312" w:eastAsia="仿宋_GB2312" w:hAnsi="Calibri" w:cs="Times New Roman" w:hint="eastAsia"/>
          <w:spacing w:val="-20"/>
          <w:sz w:val="32"/>
          <w:szCs w:val="32"/>
        </w:rPr>
        <w:t>话</w:t>
      </w:r>
      <w:r w:rsidR="00BC31AE" w:rsidRPr="00053142">
        <w:rPr>
          <w:rFonts w:ascii="仿宋_GB2312" w:eastAsia="仿宋_GB2312" w:hAnsi="Calibri" w:cs="Times New Roman" w:hint="eastAsia"/>
          <w:spacing w:val="-20"/>
          <w:sz w:val="32"/>
          <w:szCs w:val="32"/>
        </w:rPr>
        <w:t>:0531-77920315</w:t>
      </w:r>
      <w:r w:rsidR="00C56B87" w:rsidRPr="00053142">
        <w:rPr>
          <w:rFonts w:ascii="仿宋_GB2312" w:eastAsia="仿宋_GB2312" w:hAnsi="Calibri" w:cs="Times New Roman" w:hint="eastAsia"/>
          <w:spacing w:val="-20"/>
          <w:sz w:val="32"/>
          <w:szCs w:val="32"/>
        </w:rPr>
        <w:t>；</w:t>
      </w:r>
      <w:r w:rsidR="00BC31AE" w:rsidRPr="00053142">
        <w:rPr>
          <w:rFonts w:ascii="仿宋_GB2312" w:eastAsia="仿宋_GB2312" w:hAnsi="Calibri" w:cs="Times New Roman" w:hint="eastAsia"/>
          <w:spacing w:val="-20"/>
          <w:sz w:val="32"/>
          <w:szCs w:val="32"/>
        </w:rPr>
        <w:t>邮箱：</w:t>
      </w:r>
      <w:r w:rsidR="00BC31AE" w:rsidRPr="00053142">
        <w:rPr>
          <w:rFonts w:ascii="仿宋_GB2312" w:eastAsia="仿宋_GB2312" w:hAnsi="Calibri" w:cs="Times New Roman"/>
          <w:sz w:val="32"/>
          <w:szCs w:val="32"/>
        </w:rPr>
        <w:t>lgpinpai@shan-steel.com/2745399603@qq.com</w:t>
      </w:r>
      <w:r w:rsidR="00BC31AE" w:rsidRPr="00053142">
        <w:rPr>
          <w:rFonts w:ascii="仿宋_GB2312" w:eastAsia="仿宋_GB2312" w:hAnsi="Calibri" w:cs="Times New Roman"/>
          <w:sz w:val="32"/>
          <w:szCs w:val="32"/>
        </w:rPr>
        <w:cr/>
      </w:r>
      <w:r w:rsidR="00687379">
        <w:rPr>
          <w:rFonts w:ascii="仿宋_GB2312" w:eastAsia="仿宋_GB2312" w:hAnsi="Calibri" w:cs="Times New Roman" w:hint="eastAsia"/>
          <w:sz w:val="32"/>
          <w:szCs w:val="32"/>
        </w:rPr>
        <w:t xml:space="preserve">    </w:t>
      </w:r>
      <w:r w:rsidR="00BC31AE" w:rsidRPr="008D63CA">
        <w:rPr>
          <w:rFonts w:ascii="仿宋_GB2312" w:eastAsia="仿宋_GB2312" w:hAnsi="Calibri" w:cs="Times New Roman" w:hint="eastAsia"/>
          <w:sz w:val="32"/>
          <w:szCs w:val="32"/>
        </w:rPr>
        <w:t>特此声明。</w:t>
      </w:r>
      <w:bookmarkStart w:id="0" w:name="_GoBack"/>
      <w:bookmarkEnd w:id="0"/>
    </w:p>
    <w:p w:rsidR="00FA53AE" w:rsidRDefault="00BC31AE" w:rsidP="00053142">
      <w:pPr>
        <w:spacing w:line="480" w:lineRule="exact"/>
        <w:ind w:rightChars="200" w:right="420" w:firstLine="640"/>
        <w:rPr>
          <w:rFonts w:ascii="仿宋_GB2312" w:eastAsia="仿宋_GB2312" w:hAnsi="Calibri" w:cs="Times New Roman"/>
          <w:sz w:val="32"/>
          <w:szCs w:val="32"/>
        </w:rPr>
      </w:pPr>
      <w:r>
        <w:rPr>
          <w:rFonts w:ascii="仿宋_GB2312" w:eastAsia="仿宋_GB2312" w:hAnsi="Calibri" w:cs="Times New Roman" w:hint="eastAsia"/>
          <w:sz w:val="32"/>
          <w:szCs w:val="32"/>
        </w:rPr>
        <w:t xml:space="preserve"> </w:t>
      </w:r>
      <w:r>
        <w:rPr>
          <w:rFonts w:ascii="仿宋_GB2312" w:eastAsia="仿宋_GB2312" w:hAnsi="Calibri" w:cs="Times New Roman"/>
          <w:sz w:val="32"/>
          <w:szCs w:val="32"/>
        </w:rPr>
        <w:t xml:space="preserve">                </w:t>
      </w:r>
    </w:p>
    <w:p w:rsidR="00BC31AE" w:rsidRDefault="00BC31AE" w:rsidP="00687379">
      <w:pPr>
        <w:spacing w:line="480" w:lineRule="exact"/>
        <w:ind w:rightChars="200" w:right="420" w:firstLineChars="1100" w:firstLine="3520"/>
        <w:rPr>
          <w:rFonts w:ascii="仿宋_GB2312" w:eastAsia="仿宋_GB2312" w:hAnsi="Calibri" w:cs="Times New Roman"/>
          <w:sz w:val="32"/>
          <w:szCs w:val="32"/>
        </w:rPr>
      </w:pPr>
      <w:r>
        <w:rPr>
          <w:rFonts w:ascii="仿宋_GB2312" w:eastAsia="仿宋_GB2312" w:hAnsi="Calibri" w:cs="Times New Roman" w:hint="eastAsia"/>
          <w:sz w:val="32"/>
          <w:szCs w:val="32"/>
        </w:rPr>
        <w:t>山东钢铁股份有限公司莱芜分公司</w:t>
      </w:r>
    </w:p>
    <w:p w:rsidR="00BC31AE" w:rsidRDefault="00BC31AE" w:rsidP="00053142">
      <w:pPr>
        <w:spacing w:line="480" w:lineRule="exact"/>
        <w:ind w:firstLine="640"/>
      </w:pPr>
      <w:r>
        <w:rPr>
          <w:rFonts w:ascii="仿宋_GB2312" w:eastAsia="仿宋_GB2312" w:hAnsi="Calibri" w:cs="Times New Roman" w:hint="eastAsia"/>
          <w:sz w:val="32"/>
          <w:szCs w:val="32"/>
        </w:rPr>
        <w:t xml:space="preserve"> </w:t>
      </w:r>
      <w:r>
        <w:rPr>
          <w:rFonts w:ascii="仿宋_GB2312" w:eastAsia="仿宋_GB2312" w:hAnsi="Calibri" w:cs="Times New Roman"/>
          <w:sz w:val="32"/>
          <w:szCs w:val="32"/>
        </w:rPr>
        <w:t xml:space="preserve">                     </w:t>
      </w:r>
      <w:r>
        <w:rPr>
          <w:rFonts w:ascii="仿宋_GB2312" w:eastAsia="仿宋_GB2312" w:hAnsi="Calibri" w:cs="Times New Roman" w:hint="eastAsia"/>
          <w:sz w:val="32"/>
          <w:szCs w:val="32"/>
        </w:rPr>
        <w:t>2021年4月</w:t>
      </w:r>
      <w:r w:rsidR="00093ECC">
        <w:rPr>
          <w:rFonts w:ascii="仿宋_GB2312" w:eastAsia="仿宋_GB2312" w:hAnsi="Calibri" w:cs="Times New Roman" w:hint="eastAsia"/>
          <w:sz w:val="32"/>
          <w:szCs w:val="32"/>
        </w:rPr>
        <w:t>26</w:t>
      </w:r>
      <w:r>
        <w:rPr>
          <w:rFonts w:ascii="仿宋_GB2312" w:eastAsia="仿宋_GB2312" w:hAnsi="Calibri" w:cs="Times New Roman" w:hint="eastAsia"/>
          <w:sz w:val="32"/>
          <w:szCs w:val="32"/>
        </w:rPr>
        <w:t>日</w:t>
      </w:r>
      <w:r w:rsidR="00A11513" w:rsidRPr="00A11513">
        <w:rPr>
          <w:rFonts w:ascii="仿宋_GB2312" w:eastAsia="仿宋_GB2312"/>
        </w:rPr>
        <w:pict>
          <v:line id="_x0000_s1028" style="position:absolute;left:0;text-align:left;z-index:251659264;mso-position-horizontal:center;mso-position-horizontal-relative:text;mso-position-vertical-relative:text" from="0,34.1pt" to="481.9pt,34.1pt" strokecolor="red" strokeweight="2.25pt">
            <w10:wrap anchorx="page"/>
          </v:line>
        </w:pict>
      </w:r>
      <w:r w:rsidR="00A11513" w:rsidRPr="00A11513">
        <w:rPr>
          <w:rFonts w:ascii="仿宋_GB2312" w:eastAsia="仿宋_GB2312"/>
        </w:rPr>
        <w:pict>
          <v:line id="_x0000_s1029" style="position:absolute;left:0;text-align:left;z-index:251660288;mso-position-horizontal:center;mso-position-horizontal-relative:text;mso-position-vertical-relative:text" from="0,30.05pt" to="481.9pt,30.05pt" strokecolor="red">
            <w10:wrap anchorx="page"/>
          </v:line>
        </w:pict>
      </w:r>
    </w:p>
    <w:sectPr w:rsidR="00BC31AE" w:rsidSect="00FA53AE">
      <w:headerReference w:type="even" r:id="rId8"/>
      <w:headerReference w:type="default" r:id="rId9"/>
      <w:footerReference w:type="even" r:id="rId10"/>
      <w:footerReference w:type="default" r:id="rId11"/>
      <w:headerReference w:type="first" r:id="rId12"/>
      <w:footerReference w:type="first" r:id="rId13"/>
      <w:pgSz w:w="11910" w:h="16840"/>
      <w:pgMar w:top="1247" w:right="1474" w:bottom="1304" w:left="1588" w:header="0" w:footer="1383" w:gutter="0"/>
      <w:cols w:space="425"/>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47D2" w:rsidRDefault="00C147D2" w:rsidP="003471AE">
      <w:pPr>
        <w:spacing w:line="240" w:lineRule="auto"/>
        <w:ind w:firstLine="420"/>
      </w:pPr>
      <w:r>
        <w:separator/>
      </w:r>
    </w:p>
  </w:endnote>
  <w:endnote w:type="continuationSeparator" w:id="1">
    <w:p w:rsidR="00C147D2" w:rsidRDefault="00C147D2" w:rsidP="003471AE">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365" w:rsidRPr="00045C85" w:rsidRDefault="00A11513" w:rsidP="00045C85">
    <w:pPr>
      <w:pStyle w:val="a3"/>
      <w:ind w:right="560"/>
      <w:rPr>
        <w:rFonts w:ascii="宋体" w:hAnsi="宋体"/>
        <w:sz w:val="28"/>
        <w:szCs w:val="28"/>
      </w:rPr>
    </w:pPr>
    <w:r w:rsidRPr="00045C85">
      <w:rPr>
        <w:rFonts w:ascii="宋体" w:hAnsi="宋体"/>
        <w:sz w:val="28"/>
        <w:szCs w:val="28"/>
      </w:rPr>
      <w:fldChar w:fldCharType="begin"/>
    </w:r>
    <w:r w:rsidR="000870D9" w:rsidRPr="00045C85">
      <w:rPr>
        <w:rFonts w:ascii="宋体" w:hAnsi="宋体"/>
        <w:sz w:val="28"/>
        <w:szCs w:val="28"/>
      </w:rPr>
      <w:instrText xml:space="preserve"> PAGE   \* MERGEFORMAT </w:instrText>
    </w:r>
    <w:r w:rsidRPr="00045C85">
      <w:rPr>
        <w:rFonts w:ascii="宋体" w:hAnsi="宋体"/>
        <w:sz w:val="28"/>
        <w:szCs w:val="28"/>
      </w:rPr>
      <w:fldChar w:fldCharType="separate"/>
    </w:r>
    <w:r w:rsidR="00FA53AE" w:rsidRPr="00FA53AE">
      <w:rPr>
        <w:rFonts w:ascii="宋体" w:hAnsi="宋体"/>
        <w:noProof/>
        <w:sz w:val="28"/>
        <w:szCs w:val="28"/>
        <w:lang w:val="zh-CN"/>
      </w:rPr>
      <w:t>2</w:t>
    </w:r>
    <w:r w:rsidRPr="00045C85">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C85" w:rsidRPr="003471AE" w:rsidRDefault="00B742DE" w:rsidP="003471AE">
    <w:pPr>
      <w:pStyle w:val="a3"/>
      <w:rPr>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1AE" w:rsidRDefault="003471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47D2" w:rsidRDefault="00C147D2" w:rsidP="003471AE">
      <w:pPr>
        <w:spacing w:line="240" w:lineRule="auto"/>
        <w:ind w:firstLine="420"/>
      </w:pPr>
      <w:r>
        <w:separator/>
      </w:r>
    </w:p>
  </w:footnote>
  <w:footnote w:type="continuationSeparator" w:id="1">
    <w:p w:rsidR="00C147D2" w:rsidRDefault="00C147D2" w:rsidP="003471AE">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1AE" w:rsidRDefault="003471AE">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4013" w:rsidRPr="003471AE" w:rsidRDefault="00B742DE" w:rsidP="003471AE">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C0" w:rsidRDefault="00B742DE" w:rsidP="000619C0">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formatting="0"/>
  <w:documentProtection w:edit="forms" w:enforcement="1" w:cryptProviderType="rsaFull" w:cryptAlgorithmClass="hash" w:cryptAlgorithmType="typeAny" w:cryptAlgorithmSid="4" w:cryptSpinCount="50000" w:hash="yCh+aIWtNGh7sgQmKdr1LpLwpIc=" w:salt="isDJPi5wQRN+UdPz7nRMjw=="/>
  <w:defaultTabStop w:val="420"/>
  <w:evenAndOddHeaders/>
  <w:drawingGridHorizontalSpacing w:val="110"/>
  <w:drawingGridVerticalSpacing w:val="299"/>
  <w:displayHorizontalDrawingGridEvery w:val="0"/>
  <w:characterSpacingControl w:val="compressPunctuation"/>
  <w:hdrShapeDefaults>
    <o:shapedefaults v:ext="edit" spidmax="1024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71AE"/>
    <w:rsid w:val="00053142"/>
    <w:rsid w:val="00060091"/>
    <w:rsid w:val="000870D9"/>
    <w:rsid w:val="00093ECC"/>
    <w:rsid w:val="000B621C"/>
    <w:rsid w:val="00282EEA"/>
    <w:rsid w:val="002A5EF4"/>
    <w:rsid w:val="003276C9"/>
    <w:rsid w:val="00333696"/>
    <w:rsid w:val="003471AE"/>
    <w:rsid w:val="003C6BA3"/>
    <w:rsid w:val="004977D0"/>
    <w:rsid w:val="00575838"/>
    <w:rsid w:val="00593993"/>
    <w:rsid w:val="00687379"/>
    <w:rsid w:val="006B4A96"/>
    <w:rsid w:val="007F65D9"/>
    <w:rsid w:val="008341C5"/>
    <w:rsid w:val="0088142A"/>
    <w:rsid w:val="008E4FCC"/>
    <w:rsid w:val="008F33AC"/>
    <w:rsid w:val="00913344"/>
    <w:rsid w:val="009C282C"/>
    <w:rsid w:val="009F0FB5"/>
    <w:rsid w:val="00A11513"/>
    <w:rsid w:val="00A62BA2"/>
    <w:rsid w:val="00A966B0"/>
    <w:rsid w:val="00AE6630"/>
    <w:rsid w:val="00B1787F"/>
    <w:rsid w:val="00B742DE"/>
    <w:rsid w:val="00BB0B01"/>
    <w:rsid w:val="00BC31AE"/>
    <w:rsid w:val="00BF3542"/>
    <w:rsid w:val="00C03CB8"/>
    <w:rsid w:val="00C05FE1"/>
    <w:rsid w:val="00C147D2"/>
    <w:rsid w:val="00C2570F"/>
    <w:rsid w:val="00C56B87"/>
    <w:rsid w:val="00D260BC"/>
    <w:rsid w:val="00D70519"/>
    <w:rsid w:val="00E51189"/>
    <w:rsid w:val="00F02B70"/>
    <w:rsid w:val="00F363BD"/>
    <w:rsid w:val="00FA53AE"/>
    <w:rsid w:val="00FF61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6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471AE"/>
    <w:pPr>
      <w:tabs>
        <w:tab w:val="center" w:pos="4153"/>
        <w:tab w:val="right" w:pos="8306"/>
      </w:tabs>
      <w:snapToGrid w:val="0"/>
      <w:spacing w:line="240" w:lineRule="auto"/>
      <w:ind w:firstLineChars="0" w:firstLine="0"/>
      <w:jc w:val="left"/>
    </w:pPr>
    <w:rPr>
      <w:rFonts w:ascii="Times New Roman" w:eastAsia="宋体" w:hAnsi="Times New Roman" w:cs="Times New Roman"/>
      <w:sz w:val="18"/>
      <w:szCs w:val="18"/>
    </w:rPr>
  </w:style>
  <w:style w:type="character" w:customStyle="1" w:styleId="Char">
    <w:name w:val="页脚 Char"/>
    <w:basedOn w:val="a0"/>
    <w:link w:val="a3"/>
    <w:uiPriority w:val="99"/>
    <w:rsid w:val="003471AE"/>
    <w:rPr>
      <w:rFonts w:ascii="Times New Roman" w:eastAsia="宋体" w:hAnsi="Times New Roman" w:cs="Times New Roman"/>
      <w:sz w:val="18"/>
      <w:szCs w:val="18"/>
    </w:rPr>
  </w:style>
  <w:style w:type="paragraph" w:styleId="a4">
    <w:name w:val="header"/>
    <w:basedOn w:val="a"/>
    <w:link w:val="Char0"/>
    <w:rsid w:val="003471AE"/>
    <w:pPr>
      <w:pBdr>
        <w:bottom w:val="single" w:sz="6" w:space="1" w:color="auto"/>
      </w:pBdr>
      <w:tabs>
        <w:tab w:val="center" w:pos="4153"/>
        <w:tab w:val="right" w:pos="8306"/>
      </w:tabs>
      <w:snapToGrid w:val="0"/>
      <w:spacing w:line="240" w:lineRule="auto"/>
      <w:ind w:firstLineChars="0" w:firstLine="0"/>
      <w:jc w:val="center"/>
    </w:pPr>
    <w:rPr>
      <w:rFonts w:ascii="Times New Roman" w:eastAsia="宋体" w:hAnsi="Times New Roman" w:cs="Times New Roman"/>
      <w:sz w:val="18"/>
      <w:szCs w:val="18"/>
    </w:rPr>
  </w:style>
  <w:style w:type="character" w:customStyle="1" w:styleId="Char0">
    <w:name w:val="页眉 Char"/>
    <w:basedOn w:val="a0"/>
    <w:link w:val="a4"/>
    <w:rsid w:val="003471AE"/>
    <w:rPr>
      <w:rFonts w:ascii="Times New Roman" w:eastAsia="宋体" w:hAnsi="Times New Roman" w:cs="Times New Roman"/>
      <w:sz w:val="18"/>
      <w:szCs w:val="18"/>
    </w:rPr>
  </w:style>
  <w:style w:type="paragraph" w:styleId="a5">
    <w:name w:val="Date"/>
    <w:basedOn w:val="a"/>
    <w:next w:val="a"/>
    <w:link w:val="Char1"/>
    <w:uiPriority w:val="99"/>
    <w:semiHidden/>
    <w:unhideWhenUsed/>
    <w:rsid w:val="00BC31AE"/>
    <w:pPr>
      <w:ind w:leftChars="2500" w:left="100"/>
    </w:pPr>
  </w:style>
  <w:style w:type="character" w:customStyle="1" w:styleId="Char1">
    <w:name w:val="日期 Char"/>
    <w:basedOn w:val="a0"/>
    <w:link w:val="a5"/>
    <w:uiPriority w:val="99"/>
    <w:semiHidden/>
    <w:rsid w:val="00BC31AE"/>
  </w:style>
  <w:style w:type="paragraph" w:styleId="a6">
    <w:name w:val="Balloon Text"/>
    <w:basedOn w:val="a"/>
    <w:link w:val="Char2"/>
    <w:uiPriority w:val="99"/>
    <w:semiHidden/>
    <w:unhideWhenUsed/>
    <w:rsid w:val="00282EEA"/>
    <w:pPr>
      <w:spacing w:line="240" w:lineRule="auto"/>
    </w:pPr>
    <w:rPr>
      <w:sz w:val="18"/>
      <w:szCs w:val="18"/>
    </w:rPr>
  </w:style>
  <w:style w:type="character" w:customStyle="1" w:styleId="Char2">
    <w:name w:val="批注框文本 Char"/>
    <w:basedOn w:val="a0"/>
    <w:link w:val="a6"/>
    <w:uiPriority w:val="99"/>
    <w:semiHidden/>
    <w:rsid w:val="00282EEA"/>
    <w:rPr>
      <w:sz w:val="18"/>
      <w:szCs w:val="18"/>
    </w:rPr>
  </w:style>
  <w:style w:type="paragraph" w:styleId="a7">
    <w:name w:val="List Paragraph"/>
    <w:basedOn w:val="a"/>
    <w:uiPriority w:val="34"/>
    <w:qFormat/>
    <w:rsid w:val="008E4FCC"/>
    <w:pPr>
      <w:ind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563</Characters>
  <Application>Microsoft Office Word</Application>
  <DocSecurity>0</DocSecurity>
  <Lines>4</Lines>
  <Paragraphs>1</Paragraphs>
  <ScaleCrop>false</ScaleCrop>
  <Company>Lenovo</Company>
  <LinksUpToDate>false</LinksUpToDate>
  <CharactersWithSpaces>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杨建东</dc:creator>
  <cp:lastModifiedBy>于奇</cp:lastModifiedBy>
  <cp:revision>4</cp:revision>
  <cp:lastPrinted>2021-04-17T08:22:00Z</cp:lastPrinted>
  <dcterms:created xsi:type="dcterms:W3CDTF">2021-04-26T08:18:00Z</dcterms:created>
  <dcterms:modified xsi:type="dcterms:W3CDTF">2021-05-06T00:19:00Z</dcterms:modified>
</cp:coreProperties>
</file>